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6F47">
      <w:pPr>
        <w:framePr w:h="16872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7793355" cy="107175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355" cy="1071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06F47">
      <w:pPr>
        <w:spacing w:line="1" w:lineRule="exact"/>
        <w:rPr>
          <w:rFonts w:ascii="Arial" w:hAnsi="Arial" w:cs="Arial"/>
          <w:sz w:val="2"/>
          <w:szCs w:val="2"/>
        </w:rPr>
      </w:pPr>
    </w:p>
    <w:p w:rsidR="00000000" w:rsidRDefault="00706F47">
      <w:pPr>
        <w:framePr w:h="16872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000000">
          <w:type w:val="continuous"/>
          <w:pgSz w:w="15158" w:h="19752"/>
          <w:pgMar w:top="1440" w:right="1440" w:bottom="360" w:left="1440" w:header="720" w:footer="720" w:gutter="0"/>
          <w:cols w:space="720"/>
          <w:noEndnote/>
        </w:sectPr>
      </w:pPr>
    </w:p>
    <w:p w:rsidR="00000000" w:rsidRDefault="00706F47">
      <w:pPr>
        <w:shd w:val="clear" w:color="auto" w:fill="FFFFFF"/>
        <w:jc w:val="right"/>
      </w:pPr>
      <w:r>
        <w:rPr>
          <w:rFonts w:ascii="Arial" w:hAnsi="Arial" w:cs="Arial"/>
          <w:b/>
          <w:bCs/>
        </w:rPr>
        <w:lastRenderedPageBreak/>
        <w:t>2</w:t>
      </w:r>
    </w:p>
    <w:p w:rsidR="00000000" w:rsidRDefault="00706F47" w:rsidP="00706F47">
      <w:pPr>
        <w:numPr>
          <w:ilvl w:val="0"/>
          <w:numId w:val="1"/>
        </w:numPr>
        <w:shd w:val="clear" w:color="auto" w:fill="FFFFFF"/>
        <w:tabs>
          <w:tab w:val="left" w:pos="725"/>
        </w:tabs>
        <w:spacing w:before="154" w:line="274" w:lineRule="exact"/>
        <w:ind w:left="5" w:right="5" w:firstLine="576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аспиранты и докторанты, обучающиеся в университете по очной или заочной фор</w:t>
      </w:r>
      <w:r>
        <w:rPr>
          <w:rFonts w:eastAsia="Times New Roman"/>
          <w:sz w:val="24"/>
          <w:szCs w:val="24"/>
        </w:rPr>
        <w:softHyphen/>
        <w:t>ме обучения;</w:t>
      </w:r>
    </w:p>
    <w:p w:rsidR="00000000" w:rsidRDefault="00706F47" w:rsidP="00706F47">
      <w:pPr>
        <w:numPr>
          <w:ilvl w:val="0"/>
          <w:numId w:val="1"/>
        </w:numPr>
        <w:shd w:val="clear" w:color="auto" w:fill="FFFFFF"/>
        <w:tabs>
          <w:tab w:val="left" w:pos="725"/>
        </w:tabs>
        <w:spacing w:line="274" w:lineRule="exact"/>
        <w:ind w:left="5" w:right="10" w:firstLine="576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лица, прикрепленные к той или иной кафедре (НИИ) университета, для подготовки кандидатской (доктор</w:t>
      </w:r>
      <w:r>
        <w:rPr>
          <w:rFonts w:eastAsia="Times New Roman"/>
          <w:sz w:val="24"/>
          <w:szCs w:val="24"/>
        </w:rPr>
        <w:t>ской) диссертации в форме соискательства;</w:t>
      </w:r>
    </w:p>
    <w:p w:rsidR="00000000" w:rsidRDefault="00706F47" w:rsidP="00706F47">
      <w:pPr>
        <w:numPr>
          <w:ilvl w:val="0"/>
          <w:numId w:val="1"/>
        </w:numPr>
        <w:shd w:val="clear" w:color="auto" w:fill="FFFFFF"/>
        <w:tabs>
          <w:tab w:val="left" w:pos="725"/>
        </w:tabs>
        <w:spacing w:line="274" w:lineRule="exact"/>
        <w:ind w:left="5" w:firstLine="576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преподаватели и научные сотрудники университета, подготовившие диссертацию в ходе выполнения научных проектов, реализуемых на кафедрах (НИИ) в рамках плана НИОКР университета.</w:t>
      </w:r>
    </w:p>
    <w:p w:rsidR="00000000" w:rsidRDefault="00706F47">
      <w:pPr>
        <w:shd w:val="clear" w:color="auto" w:fill="FFFFFF"/>
        <w:spacing w:line="274" w:lineRule="exact"/>
        <w:ind w:right="10" w:firstLine="571"/>
        <w:jc w:val="both"/>
      </w:pPr>
      <w:r>
        <w:rPr>
          <w:rFonts w:eastAsia="Times New Roman"/>
          <w:sz w:val="24"/>
          <w:szCs w:val="24"/>
        </w:rPr>
        <w:t>Аспиранты и соискатели ученой степ</w:t>
      </w:r>
      <w:r>
        <w:rPr>
          <w:rFonts w:eastAsia="Times New Roman"/>
          <w:sz w:val="24"/>
          <w:szCs w:val="24"/>
        </w:rPr>
        <w:t>ени допускаются к предзащите диссертации на соискание ученой степени кандидата наук при условии успешной сдачи экзаменов канди</w:t>
      </w:r>
      <w:r>
        <w:rPr>
          <w:rFonts w:eastAsia="Times New Roman"/>
          <w:sz w:val="24"/>
          <w:szCs w:val="24"/>
        </w:rPr>
        <w:softHyphen/>
        <w:t>датского минимума, а также при наличии печатных работ, содержащих изложение основ</w:t>
      </w:r>
      <w:r>
        <w:rPr>
          <w:rFonts w:eastAsia="Times New Roman"/>
          <w:sz w:val="24"/>
          <w:szCs w:val="24"/>
        </w:rPr>
        <w:softHyphen/>
        <w:t>ных научных результатов диссертации, и соответс</w:t>
      </w:r>
      <w:r>
        <w:rPr>
          <w:rFonts w:eastAsia="Times New Roman"/>
          <w:sz w:val="24"/>
          <w:szCs w:val="24"/>
        </w:rPr>
        <w:t>твующей их апробации (участие в науч</w:t>
      </w:r>
      <w:r>
        <w:rPr>
          <w:rFonts w:eastAsia="Times New Roman"/>
          <w:sz w:val="24"/>
          <w:szCs w:val="24"/>
        </w:rPr>
        <w:softHyphen/>
        <w:t>ных, научно-практических конференциях и семинарах и т.п.) и не менее одной публика</w:t>
      </w:r>
      <w:r>
        <w:rPr>
          <w:rFonts w:eastAsia="Times New Roman"/>
          <w:sz w:val="24"/>
          <w:szCs w:val="24"/>
        </w:rPr>
        <w:softHyphen/>
        <w:t xml:space="preserve">ции в журналах рецензируемых ВАК (диссертационным советом университета </w:t>
      </w:r>
      <w:r>
        <w:rPr>
          <w:rFonts w:eastAsia="Times New Roman"/>
          <w:i/>
          <w:iCs/>
          <w:sz w:val="24"/>
          <w:szCs w:val="24"/>
          <w:u w:val="single"/>
        </w:rPr>
        <w:t>рекоменду</w:t>
      </w:r>
      <w:r>
        <w:rPr>
          <w:rFonts w:eastAsia="Times New Roman"/>
          <w:i/>
          <w:iCs/>
          <w:sz w:val="24"/>
          <w:szCs w:val="24"/>
          <w:u w:val="single"/>
        </w:rPr>
        <w:softHyphen/>
        <w:t>ется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наличие не менее трех статей).</w:t>
      </w:r>
    </w:p>
    <w:p w:rsidR="00000000" w:rsidRDefault="00706F47">
      <w:pPr>
        <w:shd w:val="clear" w:color="auto" w:fill="FFFFFF"/>
        <w:spacing w:line="274" w:lineRule="exact"/>
        <w:ind w:left="10" w:right="14" w:firstLine="566"/>
        <w:jc w:val="both"/>
      </w:pPr>
      <w:r>
        <w:rPr>
          <w:rFonts w:eastAsia="Times New Roman"/>
          <w:sz w:val="24"/>
          <w:szCs w:val="24"/>
        </w:rPr>
        <w:t>Докторанты и соиска</w:t>
      </w:r>
      <w:r>
        <w:rPr>
          <w:rFonts w:eastAsia="Times New Roman"/>
          <w:sz w:val="24"/>
          <w:szCs w:val="24"/>
        </w:rPr>
        <w:t>тели ученой степени доктора наук допускаются к предзащите при наличии печатных работ, содержащих изложение основных научных результатов дис</w:t>
      </w:r>
      <w:r>
        <w:rPr>
          <w:rFonts w:eastAsia="Times New Roman"/>
          <w:sz w:val="24"/>
          <w:szCs w:val="24"/>
        </w:rPr>
        <w:softHyphen/>
        <w:t>сертации, и соответствующей их апробации (участие в научных, научно-практических конференциях и семинарах и т.п.), м</w:t>
      </w:r>
      <w:r>
        <w:rPr>
          <w:rFonts w:eastAsia="Times New Roman"/>
          <w:sz w:val="24"/>
          <w:szCs w:val="24"/>
        </w:rPr>
        <w:t xml:space="preserve">онографии и не менее семи публикаций в журналах рецензируемых ВАК (диссертационным советом университета </w:t>
      </w:r>
      <w:r>
        <w:rPr>
          <w:rFonts w:eastAsia="Times New Roman"/>
          <w:i/>
          <w:iCs/>
          <w:sz w:val="24"/>
          <w:szCs w:val="24"/>
          <w:u w:val="single"/>
        </w:rPr>
        <w:t>рекомендуется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наличие не менее десяти статей).</w:t>
      </w:r>
    </w:p>
    <w:p w:rsidR="00000000" w:rsidRDefault="00706F47">
      <w:pPr>
        <w:shd w:val="clear" w:color="auto" w:fill="FFFFFF"/>
        <w:spacing w:line="274" w:lineRule="exact"/>
        <w:ind w:left="10" w:right="19" w:firstLine="600"/>
        <w:jc w:val="both"/>
      </w:pPr>
      <w:r>
        <w:rPr>
          <w:sz w:val="24"/>
          <w:szCs w:val="24"/>
        </w:rPr>
        <w:t xml:space="preserve">1.6. </w:t>
      </w:r>
      <w:r>
        <w:rPr>
          <w:rFonts w:eastAsia="Times New Roman"/>
          <w:sz w:val="24"/>
          <w:szCs w:val="24"/>
        </w:rPr>
        <w:t>Научный кворум для проведения предзащиты диссертации на заседании кафед</w:t>
      </w:r>
      <w:r>
        <w:rPr>
          <w:rFonts w:eastAsia="Times New Roman"/>
          <w:sz w:val="24"/>
          <w:szCs w:val="24"/>
        </w:rPr>
        <w:softHyphen/>
        <w:t>ры (НИИ) составит:</w:t>
      </w:r>
    </w:p>
    <w:p w:rsidR="00000000" w:rsidRDefault="00706F47" w:rsidP="00706F47">
      <w:pPr>
        <w:numPr>
          <w:ilvl w:val="0"/>
          <w:numId w:val="1"/>
        </w:numPr>
        <w:shd w:val="clear" w:color="auto" w:fill="FFFFFF"/>
        <w:tabs>
          <w:tab w:val="left" w:pos="725"/>
        </w:tabs>
        <w:spacing w:line="274" w:lineRule="exact"/>
        <w:ind w:left="5" w:right="19" w:firstLine="576"/>
        <w:jc w:val="both"/>
        <w:rPr>
          <w:sz w:val="24"/>
          <w:szCs w:val="24"/>
        </w:rPr>
      </w:pPr>
      <w:r>
        <w:rPr>
          <w:rFonts w:eastAsia="Times New Roman"/>
          <w:i/>
          <w:iCs/>
          <w:sz w:val="24"/>
          <w:szCs w:val="24"/>
          <w:u w:val="single"/>
        </w:rPr>
        <w:t>на со</w:t>
      </w:r>
      <w:r>
        <w:rPr>
          <w:rFonts w:eastAsia="Times New Roman"/>
          <w:i/>
          <w:iCs/>
          <w:sz w:val="24"/>
          <w:szCs w:val="24"/>
          <w:u w:val="single"/>
        </w:rPr>
        <w:t>искание ученой степени кандидата наук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необходимо присутствие не менее 5-ти специалистов, имеющих ученую степень по профилю научной специальности (из них не менее одного доктора наук);</w:t>
      </w:r>
    </w:p>
    <w:p w:rsidR="00000000" w:rsidRDefault="00706F47" w:rsidP="00706F47">
      <w:pPr>
        <w:numPr>
          <w:ilvl w:val="0"/>
          <w:numId w:val="1"/>
        </w:numPr>
        <w:shd w:val="clear" w:color="auto" w:fill="FFFFFF"/>
        <w:tabs>
          <w:tab w:val="left" w:pos="725"/>
        </w:tabs>
        <w:spacing w:line="274" w:lineRule="exact"/>
        <w:ind w:left="5" w:right="14" w:firstLine="576"/>
        <w:jc w:val="both"/>
        <w:rPr>
          <w:sz w:val="24"/>
          <w:szCs w:val="24"/>
        </w:rPr>
      </w:pPr>
      <w:r>
        <w:rPr>
          <w:rFonts w:eastAsia="Times New Roman"/>
          <w:i/>
          <w:iCs/>
          <w:sz w:val="24"/>
          <w:szCs w:val="24"/>
          <w:u w:val="single"/>
        </w:rPr>
        <w:t>на соискание ученой степени доктора наук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необходимо присутствие не м</w:t>
      </w:r>
      <w:r>
        <w:rPr>
          <w:rFonts w:eastAsia="Times New Roman"/>
          <w:sz w:val="24"/>
          <w:szCs w:val="24"/>
        </w:rPr>
        <w:t>енее 7-ти специалистов, имеющих ученую степень по профилю научной специальности (из них не менее трех докторов наук).</w:t>
      </w:r>
    </w:p>
    <w:p w:rsidR="00000000" w:rsidRDefault="00706F47">
      <w:pPr>
        <w:shd w:val="clear" w:color="auto" w:fill="FFFFFF"/>
        <w:spacing w:before="283"/>
        <w:ind w:left="581"/>
      </w:pPr>
      <w:r>
        <w:rPr>
          <w:sz w:val="24"/>
          <w:szCs w:val="24"/>
        </w:rPr>
        <w:t xml:space="preserve">2.   </w:t>
      </w:r>
      <w:r>
        <w:rPr>
          <w:rFonts w:eastAsia="Times New Roman"/>
          <w:sz w:val="24"/>
          <w:szCs w:val="24"/>
        </w:rPr>
        <w:t>Порядок представления диссертационных работ к предзащите</w:t>
      </w:r>
    </w:p>
    <w:p w:rsidR="00000000" w:rsidRDefault="00706F47" w:rsidP="00706F47">
      <w:pPr>
        <w:numPr>
          <w:ilvl w:val="0"/>
          <w:numId w:val="2"/>
        </w:numPr>
        <w:shd w:val="clear" w:color="auto" w:fill="FFFFFF"/>
        <w:tabs>
          <w:tab w:val="left" w:pos="1037"/>
        </w:tabs>
        <w:spacing w:before="269" w:line="274" w:lineRule="exact"/>
        <w:ind w:left="14" w:right="5" w:firstLine="562"/>
        <w:jc w:val="both"/>
        <w:rPr>
          <w:spacing w:val="-6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Аспирант (докторант, соискатель) представляет свою диссертационную </w:t>
      </w:r>
      <w:r>
        <w:rPr>
          <w:rFonts w:eastAsia="Times New Roman"/>
          <w:sz w:val="24"/>
          <w:szCs w:val="24"/>
        </w:rPr>
        <w:t>работу научному руководителю (рабочие материалы исследования, диссертацию), список трудов (ксерокопии опубликованных печатных работ), удостоверение о сданных кандидатских экзаменах (для кандидатских диссертаций). Если научный руководитель принимает реше</w:t>
      </w:r>
      <w:r>
        <w:rPr>
          <w:rFonts w:eastAsia="Times New Roman"/>
          <w:sz w:val="24"/>
          <w:szCs w:val="24"/>
        </w:rPr>
        <w:softHyphen/>
        <w:t>ни</w:t>
      </w:r>
      <w:r>
        <w:rPr>
          <w:rFonts w:eastAsia="Times New Roman"/>
          <w:sz w:val="24"/>
          <w:szCs w:val="24"/>
        </w:rPr>
        <w:t>е, о том, что данная работа готова и соответствует требованиям ВАК, то он ставит во</w:t>
      </w:r>
      <w:r>
        <w:rPr>
          <w:rFonts w:eastAsia="Times New Roman"/>
          <w:sz w:val="24"/>
          <w:szCs w:val="24"/>
        </w:rPr>
        <w:softHyphen/>
        <w:t>прос о проведении предварительной защиты на заседании кафедры (НИИ). На заседании кафедры определяются сроки официальной предзащиты диссертации и рецензенты.</w:t>
      </w:r>
    </w:p>
    <w:p w:rsidR="00000000" w:rsidRDefault="00706F47" w:rsidP="00706F47">
      <w:pPr>
        <w:numPr>
          <w:ilvl w:val="0"/>
          <w:numId w:val="2"/>
        </w:numPr>
        <w:shd w:val="clear" w:color="auto" w:fill="FFFFFF"/>
        <w:tabs>
          <w:tab w:val="left" w:pos="1037"/>
        </w:tabs>
        <w:spacing w:line="274" w:lineRule="exact"/>
        <w:ind w:left="14" w:right="5" w:firstLine="562"/>
        <w:jc w:val="both"/>
        <w:rPr>
          <w:spacing w:val="-6"/>
          <w:sz w:val="24"/>
          <w:szCs w:val="24"/>
        </w:rPr>
      </w:pPr>
      <w:r>
        <w:rPr>
          <w:rFonts w:eastAsia="Times New Roman"/>
          <w:sz w:val="24"/>
          <w:szCs w:val="24"/>
        </w:rPr>
        <w:t>Кафед</w:t>
      </w:r>
      <w:r>
        <w:rPr>
          <w:rFonts w:eastAsia="Times New Roman"/>
          <w:sz w:val="24"/>
          <w:szCs w:val="24"/>
        </w:rPr>
        <w:t xml:space="preserve">ра (НИИ) должна официально уведомить секретариат Диссертационного совета университета о назначении сроков предзащиты и рецензентах в форме Заявления установленного образца </w:t>
      </w:r>
      <w:r>
        <w:rPr>
          <w:rFonts w:eastAsia="Times New Roman"/>
          <w:i/>
          <w:iCs/>
          <w:sz w:val="24"/>
          <w:szCs w:val="24"/>
        </w:rPr>
        <w:t>(Приложение 1).</w:t>
      </w:r>
    </w:p>
    <w:p w:rsidR="00000000" w:rsidRDefault="00706F47">
      <w:pPr>
        <w:shd w:val="clear" w:color="auto" w:fill="FFFFFF"/>
        <w:tabs>
          <w:tab w:val="left" w:pos="1181"/>
        </w:tabs>
        <w:spacing w:line="274" w:lineRule="exact"/>
        <w:ind w:left="19" w:right="14" w:firstLine="562"/>
        <w:jc w:val="both"/>
      </w:pPr>
      <w:r>
        <w:rPr>
          <w:spacing w:val="-6"/>
          <w:sz w:val="24"/>
          <w:szCs w:val="24"/>
        </w:rPr>
        <w:t>2.3.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Рецензенты назначаются решением кафедры (из числа профессорско-</w:t>
      </w:r>
      <w:r>
        <w:rPr>
          <w:rFonts w:eastAsia="Times New Roman"/>
          <w:sz w:val="24"/>
          <w:szCs w:val="24"/>
        </w:rPr>
        <w:br/>
        <w:t>преподавательского состава университета, ведущих специалистов по проблематике науч</w:t>
      </w:r>
      <w:r>
        <w:rPr>
          <w:rFonts w:eastAsia="Times New Roman"/>
          <w:sz w:val="24"/>
          <w:szCs w:val="24"/>
        </w:rPr>
        <w:softHyphen/>
      </w:r>
      <w:r>
        <w:rPr>
          <w:rFonts w:eastAsia="Times New Roman"/>
          <w:sz w:val="24"/>
          <w:szCs w:val="24"/>
        </w:rPr>
        <w:br/>
        <w:t>ного исследования, привлеченных специалистов других вузов и НИИ):</w:t>
      </w:r>
    </w:p>
    <w:p w:rsidR="00000000" w:rsidRDefault="00706F47" w:rsidP="00706F47">
      <w:pPr>
        <w:numPr>
          <w:ilvl w:val="0"/>
          <w:numId w:val="1"/>
        </w:numPr>
        <w:shd w:val="clear" w:color="auto" w:fill="FFFFFF"/>
        <w:tabs>
          <w:tab w:val="left" w:pos="725"/>
        </w:tabs>
        <w:spacing w:line="274" w:lineRule="exact"/>
        <w:ind w:left="5" w:right="10" w:firstLine="576"/>
        <w:jc w:val="both"/>
        <w:rPr>
          <w:sz w:val="24"/>
          <w:szCs w:val="24"/>
          <w:u w:val="single"/>
        </w:rPr>
      </w:pPr>
      <w:r>
        <w:rPr>
          <w:rFonts w:eastAsia="Times New Roman"/>
          <w:i/>
          <w:iCs/>
          <w:sz w:val="24"/>
          <w:szCs w:val="24"/>
          <w:u w:val="single"/>
        </w:rPr>
        <w:t>для соискателя ученой степени доктора наук</w:t>
      </w:r>
      <w:r>
        <w:rPr>
          <w:rFonts w:eastAsia="Times New Roman"/>
          <w:i/>
          <w:iCs/>
          <w:sz w:val="24"/>
          <w:szCs w:val="24"/>
        </w:rPr>
        <w:t xml:space="preserve"> ~ </w:t>
      </w:r>
      <w:r>
        <w:rPr>
          <w:rFonts w:eastAsia="Times New Roman"/>
          <w:sz w:val="24"/>
          <w:szCs w:val="24"/>
        </w:rPr>
        <w:t>не менее 3 докторов наук но науч</w:t>
      </w:r>
      <w:r>
        <w:rPr>
          <w:rFonts w:eastAsia="Times New Roman"/>
          <w:sz w:val="24"/>
          <w:szCs w:val="24"/>
        </w:rPr>
        <w:softHyphen/>
        <w:t>ной специальности, по к</w:t>
      </w:r>
      <w:r>
        <w:rPr>
          <w:rFonts w:eastAsia="Times New Roman"/>
          <w:sz w:val="24"/>
          <w:szCs w:val="24"/>
        </w:rPr>
        <w:t>оторой подготовлена диссертация (из них не менее 1 доктора наук по второй научной специальности, если работа выполнена на стыке двух научных специ</w:t>
      </w:r>
      <w:r>
        <w:rPr>
          <w:rFonts w:eastAsia="Times New Roman"/>
          <w:sz w:val="24"/>
          <w:szCs w:val="24"/>
        </w:rPr>
        <w:softHyphen/>
        <w:t>альностей);</w:t>
      </w:r>
    </w:p>
    <w:p w:rsidR="00000000" w:rsidRDefault="00706F47" w:rsidP="00706F47">
      <w:pPr>
        <w:numPr>
          <w:ilvl w:val="0"/>
          <w:numId w:val="1"/>
        </w:numPr>
        <w:shd w:val="clear" w:color="auto" w:fill="FFFFFF"/>
        <w:tabs>
          <w:tab w:val="left" w:pos="725"/>
        </w:tabs>
        <w:spacing w:line="274" w:lineRule="exact"/>
        <w:ind w:left="5" w:right="10" w:firstLine="576"/>
        <w:jc w:val="both"/>
        <w:rPr>
          <w:sz w:val="24"/>
          <w:szCs w:val="24"/>
          <w:u w:val="single"/>
        </w:rPr>
      </w:pPr>
      <w:r>
        <w:rPr>
          <w:rFonts w:eastAsia="Times New Roman"/>
          <w:i/>
          <w:iCs/>
          <w:sz w:val="24"/>
          <w:szCs w:val="24"/>
          <w:u w:val="single"/>
        </w:rPr>
        <w:t>для соискателя ученой степени кандидата наук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- не менее 2 кандидатов наук и 1 доктора наук (и</w:t>
      </w:r>
      <w:r>
        <w:rPr>
          <w:rFonts w:eastAsia="Times New Roman"/>
          <w:sz w:val="24"/>
          <w:szCs w:val="24"/>
        </w:rPr>
        <w:t>з них не менее 1 кандидата или доктора наук по второй научной специаль</w:t>
      </w:r>
      <w:r>
        <w:rPr>
          <w:rFonts w:eastAsia="Times New Roman"/>
          <w:sz w:val="24"/>
          <w:szCs w:val="24"/>
        </w:rPr>
        <w:softHyphen/>
        <w:t>ности, если работа выполнена на стыке двух научных специальностей) по научной специ</w:t>
      </w:r>
      <w:r>
        <w:rPr>
          <w:rFonts w:eastAsia="Times New Roman"/>
          <w:sz w:val="24"/>
          <w:szCs w:val="24"/>
        </w:rPr>
        <w:softHyphen/>
        <w:t>альности, по которой подготовлена диссертация.</w:t>
      </w:r>
    </w:p>
    <w:p w:rsidR="00000000" w:rsidRDefault="00706F47">
      <w:pPr>
        <w:shd w:val="clear" w:color="auto" w:fill="FFFFFF"/>
        <w:tabs>
          <w:tab w:val="left" w:pos="725"/>
        </w:tabs>
        <w:spacing w:line="274" w:lineRule="exact"/>
        <w:ind w:left="5" w:right="10" w:firstLine="576"/>
        <w:jc w:val="both"/>
        <w:rPr>
          <w:sz w:val="24"/>
          <w:szCs w:val="24"/>
          <w:u w:val="single"/>
        </w:rPr>
        <w:sectPr w:rsidR="00000000">
          <w:pgSz w:w="11909" w:h="16834"/>
          <w:pgMar w:top="1013" w:right="511" w:bottom="360" w:left="1745" w:header="720" w:footer="720" w:gutter="0"/>
          <w:cols w:space="60"/>
          <w:noEndnote/>
        </w:sectPr>
      </w:pPr>
    </w:p>
    <w:p w:rsidR="00000000" w:rsidRDefault="00706F47">
      <w:pPr>
        <w:framePr w:h="16882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7804150" cy="10717530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0" cy="1071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06F47">
      <w:pPr>
        <w:spacing w:line="1" w:lineRule="exact"/>
        <w:rPr>
          <w:rFonts w:ascii="Arial" w:hAnsi="Arial" w:cs="Arial"/>
          <w:sz w:val="2"/>
          <w:szCs w:val="2"/>
        </w:rPr>
      </w:pPr>
    </w:p>
    <w:p w:rsidR="00000000" w:rsidRDefault="00706F47">
      <w:pPr>
        <w:framePr w:h="16882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000000">
          <w:pgSz w:w="15178" w:h="19762"/>
          <w:pgMar w:top="1440" w:right="1440" w:bottom="360" w:left="1440" w:header="720" w:footer="720" w:gutter="0"/>
          <w:cols w:space="720"/>
          <w:noEndnote/>
        </w:sectPr>
      </w:pPr>
    </w:p>
    <w:p w:rsidR="00000000" w:rsidRDefault="00706F47">
      <w:pPr>
        <w:framePr w:h="16891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7814945" cy="107283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945" cy="1072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06F47">
      <w:pPr>
        <w:spacing w:line="1" w:lineRule="exact"/>
        <w:rPr>
          <w:rFonts w:ascii="Arial" w:hAnsi="Arial" w:cs="Arial"/>
          <w:sz w:val="2"/>
          <w:szCs w:val="2"/>
        </w:rPr>
      </w:pPr>
    </w:p>
    <w:p w:rsidR="00000000" w:rsidRDefault="00706F47">
      <w:pPr>
        <w:framePr w:h="16891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000000">
          <w:pgSz w:w="15187" w:h="19771"/>
          <w:pgMar w:top="1440" w:right="1440" w:bottom="360" w:left="1440" w:header="720" w:footer="720" w:gutter="0"/>
          <w:cols w:space="720"/>
          <w:noEndnote/>
        </w:sectPr>
      </w:pPr>
    </w:p>
    <w:p w:rsidR="00000000" w:rsidRDefault="00706F47">
      <w:pPr>
        <w:framePr w:h="16915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7485380" cy="10739120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380" cy="1073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F47" w:rsidRDefault="00706F47">
      <w:pPr>
        <w:spacing w:line="1" w:lineRule="exact"/>
        <w:rPr>
          <w:rFonts w:ascii="Arial" w:hAnsi="Arial" w:cs="Arial"/>
          <w:sz w:val="2"/>
          <w:szCs w:val="2"/>
        </w:rPr>
      </w:pPr>
    </w:p>
    <w:sectPr w:rsidR="00706F47">
      <w:pgSz w:w="14664" w:h="19795" w:orient="landscape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79E16B0"/>
    <w:lvl w:ilvl="0">
      <w:numFmt w:val="bullet"/>
      <w:lvlText w:val="*"/>
      <w:lvlJc w:val="left"/>
    </w:lvl>
  </w:abstractNum>
  <w:abstractNum w:abstractNumId="1">
    <w:nsid w:val="5BA50218"/>
    <w:multiLevelType w:val="singleLevel"/>
    <w:tmpl w:val="8FA63836"/>
    <w:lvl w:ilvl="0">
      <w:start w:val="1"/>
      <w:numFmt w:val="decimal"/>
      <w:lvlText w:val="2.%1.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D4350"/>
    <w:rsid w:val="00706F47"/>
    <w:rsid w:val="00DD4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513</Words>
  <Characters>2928</Characters>
  <Application>Microsoft Office Word</Application>
  <DocSecurity>0</DocSecurity>
  <Lines>24</Lines>
  <Paragraphs>6</Paragraphs>
  <ScaleCrop>false</ScaleCrop>
  <Company/>
  <LinksUpToDate>false</LinksUpToDate>
  <CharactersWithSpaces>3435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Олеся</cp:lastModifiedBy>
  <cp:revision>1</cp:revision>
  <dcterms:created xsi:type="dcterms:W3CDTF">2016-06-29T09:29:00Z</dcterms:created>
  <dcterms:modified xsi:type="dcterms:W3CDTF">2016-06-29T09:30:00Z</dcterms:modified>
</cp:coreProperties>
</file>